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673C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color w:val="FF0000"/>
          <w:sz w:val="32"/>
          <w:szCs w:val="32"/>
        </w:rPr>
        <w:t>LEWIS TOWNSHIP BOARD OF SUPERVISORS </w:t>
      </w:r>
    </w:p>
    <w:p w14:paraId="2CDB54EB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color w:val="FF0000"/>
          <w:sz w:val="32"/>
          <w:szCs w:val="32"/>
        </w:rPr>
        <w:t>3920 PLEASANT GROVE ROAD </w:t>
      </w:r>
    </w:p>
    <w:p w14:paraId="75559967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color w:val="FF0000"/>
          <w:sz w:val="32"/>
          <w:szCs w:val="32"/>
        </w:rPr>
        <w:t>MIFFLINBURG, PA  17844 </w:t>
      </w:r>
    </w:p>
    <w:p w14:paraId="6FEB030B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E0BC4D" w14:textId="77777777" w:rsidR="00A16A71" w:rsidRP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Robert Goss, Jr., Chairman </w:t>
      </w:r>
    </w:p>
    <w:p w14:paraId="39A4A0D4" w14:textId="77777777" w:rsidR="00A16A71" w:rsidRP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Matthew Dersham, Vice Chairman </w:t>
      </w:r>
    </w:p>
    <w:p w14:paraId="7BBAAA19" w14:textId="14E976F8" w:rsid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Karen Watters, Supervisor </w:t>
      </w:r>
    </w:p>
    <w:p w14:paraId="431C6D0E" w14:textId="59EC459C" w:rsidR="00A16A71" w:rsidRP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90822F" w14:textId="68C79A30" w:rsidR="00A16A71" w:rsidRPr="00A16A71" w:rsidRDefault="00FF237C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27</w:t>
      </w:r>
      <w:r w:rsidR="00E150AD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0AD">
        <w:rPr>
          <w:rFonts w:ascii="Times New Roman" w:eastAsia="Times New Roman" w:hAnsi="Times New Roman" w:cs="Times New Roman"/>
          <w:sz w:val="24"/>
          <w:szCs w:val="24"/>
        </w:rPr>
        <w:t xml:space="preserve"> Special Meeting</w:t>
      </w:r>
      <w:r w:rsidR="00A16A71" w:rsidRPr="00A16A71">
        <w:rPr>
          <w:rFonts w:ascii="Times New Roman" w:eastAsia="Times New Roman" w:hAnsi="Times New Roman" w:cs="Times New Roman"/>
          <w:sz w:val="24"/>
          <w:szCs w:val="24"/>
        </w:rPr>
        <w:t xml:space="preserve"> Minutes </w:t>
      </w:r>
    </w:p>
    <w:p w14:paraId="26DF2595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B19D2B" w14:textId="70484569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The Lewis Township Board of Supervisors met on </w:t>
      </w:r>
      <w:r w:rsidR="00FF237C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E150AD">
        <w:rPr>
          <w:rFonts w:ascii="Times New Roman" w:eastAsia="Times New Roman" w:hAnsi="Times New Roman" w:cs="Times New Roman"/>
          <w:sz w:val="24"/>
          <w:szCs w:val="24"/>
        </w:rPr>
        <w:t>27, 2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02</w:t>
      </w:r>
      <w:r w:rsidR="00FF23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0AD">
        <w:rPr>
          <w:rFonts w:ascii="Times New Roman" w:eastAsia="Times New Roman" w:hAnsi="Times New Roman" w:cs="Times New Roman"/>
          <w:sz w:val="24"/>
          <w:szCs w:val="24"/>
        </w:rPr>
        <w:t xml:space="preserve"> for a special meeting to review </w:t>
      </w:r>
      <w:r w:rsidR="00FF237C">
        <w:rPr>
          <w:rFonts w:ascii="Times New Roman" w:eastAsia="Times New Roman" w:hAnsi="Times New Roman" w:cs="Times New Roman"/>
          <w:sz w:val="24"/>
          <w:szCs w:val="24"/>
        </w:rPr>
        <w:t>Sewer Plant project</w:t>
      </w:r>
      <w:r w:rsidR="00E150AD">
        <w:rPr>
          <w:rFonts w:ascii="Times New Roman" w:eastAsia="Times New Roman" w:hAnsi="Times New Roman" w:cs="Times New Roman"/>
          <w:sz w:val="24"/>
          <w:szCs w:val="24"/>
        </w:rPr>
        <w:t xml:space="preserve"> and any other business that may arise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, at 7:00 p.m., at the Municipal Building, Millmont, Pennsylvania.   </w:t>
      </w:r>
    </w:p>
    <w:p w14:paraId="0DE764DF" w14:textId="77777777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158839" w14:textId="5347EAFF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Those attending the meeting were as follows:  Supervisors Matthew Dersham, Karen Watters and Robert Goss, Jr., Mark Lemon, Solicitor and </w:t>
      </w:r>
      <w:r w:rsidR="00FF237C">
        <w:rPr>
          <w:rFonts w:ascii="Times New Roman" w:eastAsia="Times New Roman" w:hAnsi="Times New Roman" w:cs="Times New Roman"/>
          <w:sz w:val="24"/>
          <w:szCs w:val="24"/>
        </w:rPr>
        <w:t>Britt Bassett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14:paraId="32179194" w14:textId="77777777" w:rsidR="00A16A71" w:rsidRPr="00A16A71" w:rsidRDefault="00A16A71" w:rsidP="00A16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38AE50" w14:textId="77777777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Chairman, Robert Goss, Jr. called the meeting to order.  He led the group with the pledge of allegiance. </w:t>
      </w:r>
    </w:p>
    <w:p w14:paraId="12840659" w14:textId="77777777" w:rsidR="00A16A71" w:rsidRPr="00A16A71" w:rsidRDefault="00A16A71" w:rsidP="00A16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825580" w14:textId="77777777" w:rsidR="00A16A71" w:rsidRDefault="00A16A71" w:rsidP="00174EE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83E">
        <w:rPr>
          <w:rFonts w:ascii="Times New Roman" w:eastAsia="Times New Roman" w:hAnsi="Times New Roman" w:cs="Times New Roman"/>
          <w:sz w:val="24"/>
          <w:szCs w:val="24"/>
        </w:rPr>
        <w:t>VISITORS – None </w:t>
      </w:r>
    </w:p>
    <w:p w14:paraId="0992D265" w14:textId="77777777" w:rsidR="00A74EE7" w:rsidRPr="00AC183E" w:rsidRDefault="00A74EE7" w:rsidP="00174EE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23DE3D" w14:textId="732C47E9" w:rsidR="00AC183E" w:rsidRDefault="00E150AD" w:rsidP="00E150A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 – None</w:t>
      </w:r>
    </w:p>
    <w:p w14:paraId="48D9B11C" w14:textId="04CFBC25" w:rsidR="00E150AD" w:rsidRDefault="00E150AD" w:rsidP="00E150A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1F93BD" w14:textId="78CE6A51" w:rsidR="00AC183E" w:rsidRDefault="00E150AD" w:rsidP="00174EE3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183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01C4476" w14:textId="77777777" w:rsidR="00AC183E" w:rsidRPr="00AC183E" w:rsidRDefault="00AC183E" w:rsidP="00AC183E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FDA981" w14:textId="2D6761BE" w:rsidR="002833CF" w:rsidRDefault="00A16A71" w:rsidP="00FF237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83E">
        <w:rPr>
          <w:rFonts w:ascii="Times New Roman" w:eastAsia="Times New Roman" w:hAnsi="Times New Roman" w:cs="Times New Roman"/>
          <w:sz w:val="24"/>
          <w:szCs w:val="24"/>
        </w:rPr>
        <w:t xml:space="preserve">Britt Bassett </w:t>
      </w:r>
      <w:r w:rsidR="00E150AD">
        <w:rPr>
          <w:rFonts w:ascii="Times New Roman" w:eastAsia="Times New Roman" w:hAnsi="Times New Roman" w:cs="Times New Roman"/>
          <w:sz w:val="24"/>
          <w:szCs w:val="24"/>
        </w:rPr>
        <w:t xml:space="preserve">reviewed </w:t>
      </w:r>
      <w:r w:rsidR="00FF237C">
        <w:rPr>
          <w:rFonts w:ascii="Times New Roman" w:eastAsia="Times New Roman" w:hAnsi="Times New Roman" w:cs="Times New Roman"/>
          <w:sz w:val="24"/>
          <w:szCs w:val="24"/>
        </w:rPr>
        <w:t xml:space="preserve">the projected sewer revenue and </w:t>
      </w:r>
      <w:r w:rsidR="00A74EE7">
        <w:rPr>
          <w:rFonts w:ascii="Times New Roman" w:eastAsia="Times New Roman" w:hAnsi="Times New Roman" w:cs="Times New Roman"/>
          <w:sz w:val="24"/>
          <w:szCs w:val="24"/>
        </w:rPr>
        <w:t>expenses.</w:t>
      </w:r>
      <w:r w:rsidR="00FF237C">
        <w:rPr>
          <w:rFonts w:ascii="Times New Roman" w:eastAsia="Times New Roman" w:hAnsi="Times New Roman" w:cs="Times New Roman"/>
          <w:sz w:val="24"/>
          <w:szCs w:val="24"/>
        </w:rPr>
        <w:t xml:space="preserve">  The additional Engineering Fees not covered with the new Pennvest amounts will have to be paid out of the Municipal Authority Account.</w:t>
      </w:r>
    </w:p>
    <w:p w14:paraId="197524DD" w14:textId="716A36DF" w:rsidR="00FF237C" w:rsidRDefault="00FF237C" w:rsidP="00FF237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r w:rsidR="00A74EE7">
        <w:rPr>
          <w:rFonts w:ascii="Times New Roman" w:eastAsia="Times New Roman" w:hAnsi="Times New Roman" w:cs="Times New Roman"/>
          <w:sz w:val="24"/>
          <w:szCs w:val="24"/>
        </w:rPr>
        <w:t>Goss, Jr.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adopt Ordinance 03-2023 Amending the Engagement Letter for Eckert, Seaman Cherin Law Firm, seconded by Matthew Dersham.  All in favor.  Motion passed.</w:t>
      </w:r>
    </w:p>
    <w:p w14:paraId="03B52CBE" w14:textId="48826824" w:rsidR="00FF237C" w:rsidRDefault="00FF237C" w:rsidP="00FF237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Goss, Jr. made a motion to approve the Chapter 102 Permit application submitted by Bassett Engineering for spreading the dirt in the ballfield from the sewer project</w:t>
      </w:r>
      <w:r w:rsidR="00A74EE7">
        <w:rPr>
          <w:rFonts w:ascii="Times New Roman" w:eastAsia="Times New Roman" w:hAnsi="Times New Roman" w:cs="Times New Roman"/>
          <w:sz w:val="24"/>
          <w:szCs w:val="24"/>
        </w:rPr>
        <w:t>, the county has been notified and also the township, seconded by Matthew Dersham.  All in favor.  Motion passed.</w:t>
      </w:r>
    </w:p>
    <w:p w14:paraId="74FF0238" w14:textId="4B6DF38F" w:rsidR="00A74EE7" w:rsidRDefault="00A74EE7" w:rsidP="00FF237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Matthew Dersham made a motion to approve the GP11 Permit for stream crossing (Stover Road-Drainage Ditch), seconded by Robert Goss, Jr.  All in favor.  Motion passed.</w:t>
      </w:r>
    </w:p>
    <w:p w14:paraId="6E44D58C" w14:textId="283B5D3F" w:rsidR="00A74EE7" w:rsidRDefault="00A74EE7" w:rsidP="00A74EE7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will need to sign the bank interim funding documents to proceed with engaging the contractors.  Robert Goss, Jr. made a motion to go ahead with engaging the contractors after clearance from PENNVEST and counsel, seconded by Matthew Dersham.  All in favor.  Motion passed.</w:t>
      </w:r>
    </w:p>
    <w:p w14:paraId="39E968EE" w14:textId="272DB03C" w:rsidR="00A74EE7" w:rsidRPr="00A74EE7" w:rsidRDefault="00A74EE7" w:rsidP="00A74EE7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Checks for Union County Journal $206.86, Snyder County Times $245.00 and Elan Financial $800.67 (plaque and payroll monthly update) were approved and signed.</w:t>
      </w:r>
    </w:p>
    <w:p w14:paraId="7C8C6262" w14:textId="77777777" w:rsidR="005A69BD" w:rsidRDefault="005A69BD" w:rsidP="002833CF">
      <w:p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AC56B4" w14:textId="77777777" w:rsidR="002833CF" w:rsidRPr="002833CF" w:rsidRDefault="002833CF" w:rsidP="002833CF">
      <w:p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9846AFF" w14:textId="7F174DE9" w:rsidR="00A16A71" w:rsidRPr="00A16A71" w:rsidRDefault="00A16A71" w:rsidP="00E150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NEW BUSINESS </w:t>
      </w:r>
    </w:p>
    <w:p w14:paraId="08097136" w14:textId="77777777" w:rsidR="00A16A71" w:rsidRPr="00A16A71" w:rsidRDefault="00A16A71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3ED08C" w14:textId="7D900FC8" w:rsidR="0016648D" w:rsidRDefault="005A69BD" w:rsidP="005A69BD">
      <w:p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Matthew Dersham made a motion to pay the following bills:  Mt. View Tractor $736.70; Bassett Engineering $18,960.00 and $4,740.00, seconded by Robert Goss.  All in favor.  Motion passed.</w:t>
      </w:r>
    </w:p>
    <w:p w14:paraId="1F62F936" w14:textId="77777777" w:rsidR="00A16A71" w:rsidRPr="00A16A71" w:rsidRDefault="00A16A71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FF4E08" w14:textId="77777777" w:rsidR="00A16A71" w:rsidRPr="00A16A71" w:rsidRDefault="00A16A71" w:rsidP="00A16A71">
      <w:pPr>
        <w:spacing w:after="0" w:line="240" w:lineRule="auto"/>
        <w:ind w:left="1440" w:firstLine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615257" w14:textId="77777777" w:rsidR="00A16A71" w:rsidRPr="00A16A71" w:rsidRDefault="00A16A71" w:rsidP="00A16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No further business to be conducted.</w:t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BBA16C" w14:textId="77777777" w:rsidR="00A16A71" w:rsidRDefault="00A16A71" w:rsidP="00A16A71">
      <w:pP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A1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Respectfully submitted.</w:t>
      </w:r>
      <w:r w:rsidRPr="00A16A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</w:p>
    <w:p w14:paraId="386D2C7A" w14:textId="1A3A195A" w:rsidR="00A16A71" w:rsidRPr="00174EE3" w:rsidRDefault="00A16A71" w:rsidP="00A16A71">
      <w:pPr>
        <w:rPr>
          <w:rFonts w:ascii="Times New Roman" w:hAnsi="Times New Roman" w:cs="Times New Roman"/>
        </w:rPr>
      </w:pPr>
      <w:r w:rsidRPr="00174E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Karen L. Watters, Secretary</w:t>
      </w:r>
      <w:r w:rsidRPr="00174E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A16A71" w:rsidRPr="00174E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C7C4" w14:textId="77777777" w:rsidR="00104957" w:rsidRDefault="00104957" w:rsidP="0016648D">
      <w:pPr>
        <w:spacing w:after="0" w:line="240" w:lineRule="auto"/>
      </w:pPr>
      <w:r>
        <w:separator/>
      </w:r>
    </w:p>
  </w:endnote>
  <w:endnote w:type="continuationSeparator" w:id="0">
    <w:p w14:paraId="5BF3E6F4" w14:textId="77777777" w:rsidR="00104957" w:rsidRDefault="00104957" w:rsidP="0016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02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5B977" w14:textId="67F8199E" w:rsidR="0016648D" w:rsidRDefault="00166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47D66" w14:textId="77777777" w:rsidR="0016648D" w:rsidRDefault="0016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6221" w14:textId="77777777" w:rsidR="00104957" w:rsidRDefault="00104957" w:rsidP="0016648D">
      <w:pPr>
        <w:spacing w:after="0" w:line="240" w:lineRule="auto"/>
      </w:pPr>
      <w:r>
        <w:separator/>
      </w:r>
    </w:p>
  </w:footnote>
  <w:footnote w:type="continuationSeparator" w:id="0">
    <w:p w14:paraId="578313E6" w14:textId="77777777" w:rsidR="00104957" w:rsidRDefault="00104957" w:rsidP="0016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B92"/>
    <w:multiLevelType w:val="multilevel"/>
    <w:tmpl w:val="602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67B7D"/>
    <w:multiLevelType w:val="hybridMultilevel"/>
    <w:tmpl w:val="278CA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B52338"/>
    <w:multiLevelType w:val="multilevel"/>
    <w:tmpl w:val="98A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05B03"/>
    <w:multiLevelType w:val="multilevel"/>
    <w:tmpl w:val="BCCC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A53881"/>
    <w:multiLevelType w:val="multilevel"/>
    <w:tmpl w:val="DF50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05DD2"/>
    <w:multiLevelType w:val="multilevel"/>
    <w:tmpl w:val="329C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9F20C8"/>
    <w:multiLevelType w:val="multilevel"/>
    <w:tmpl w:val="C55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2939C0"/>
    <w:multiLevelType w:val="hybridMultilevel"/>
    <w:tmpl w:val="55C4B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2E2928"/>
    <w:multiLevelType w:val="multilevel"/>
    <w:tmpl w:val="3BA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030C19"/>
    <w:multiLevelType w:val="multilevel"/>
    <w:tmpl w:val="AEB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0391901">
    <w:abstractNumId w:val="6"/>
  </w:num>
  <w:num w:numId="2" w16cid:durableId="1230464094">
    <w:abstractNumId w:val="4"/>
  </w:num>
  <w:num w:numId="3" w16cid:durableId="990593660">
    <w:abstractNumId w:val="9"/>
  </w:num>
  <w:num w:numId="4" w16cid:durableId="1535656633">
    <w:abstractNumId w:val="8"/>
  </w:num>
  <w:num w:numId="5" w16cid:durableId="1976174072">
    <w:abstractNumId w:val="0"/>
  </w:num>
  <w:num w:numId="6" w16cid:durableId="1028871533">
    <w:abstractNumId w:val="2"/>
  </w:num>
  <w:num w:numId="7" w16cid:durableId="2100250193">
    <w:abstractNumId w:val="3"/>
  </w:num>
  <w:num w:numId="8" w16cid:durableId="1654724426">
    <w:abstractNumId w:val="5"/>
  </w:num>
  <w:num w:numId="9" w16cid:durableId="765006219">
    <w:abstractNumId w:val="1"/>
  </w:num>
  <w:num w:numId="10" w16cid:durableId="247232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1"/>
    <w:rsid w:val="000767C6"/>
    <w:rsid w:val="00104957"/>
    <w:rsid w:val="0016648D"/>
    <w:rsid w:val="00174EE3"/>
    <w:rsid w:val="002833CF"/>
    <w:rsid w:val="002F37C2"/>
    <w:rsid w:val="005A69BD"/>
    <w:rsid w:val="00A16A71"/>
    <w:rsid w:val="00A74EE7"/>
    <w:rsid w:val="00AC183E"/>
    <w:rsid w:val="00E150AD"/>
    <w:rsid w:val="00F56794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B209"/>
  <w15:chartTrackingRefBased/>
  <w15:docId w15:val="{F11F6F64-3789-40CD-9988-BA7CE1F7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D"/>
  </w:style>
  <w:style w:type="paragraph" w:styleId="Footer">
    <w:name w:val="footer"/>
    <w:basedOn w:val="Normal"/>
    <w:link w:val="FooterChar"/>
    <w:uiPriority w:val="99"/>
    <w:unhideWhenUsed/>
    <w:rsid w:val="0016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Watters</dc:creator>
  <cp:keywords/>
  <dc:description/>
  <cp:lastModifiedBy>Karen Watters</cp:lastModifiedBy>
  <cp:revision>2</cp:revision>
  <cp:lastPrinted>2023-05-08T15:11:00Z</cp:lastPrinted>
  <dcterms:created xsi:type="dcterms:W3CDTF">2023-05-08T15:13:00Z</dcterms:created>
  <dcterms:modified xsi:type="dcterms:W3CDTF">2023-05-08T15:13:00Z</dcterms:modified>
</cp:coreProperties>
</file>